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E0262" w:rsidRPr="00CE0262" w:rsidRDefault="00CE0262" w:rsidP="00CE0262">
      <w:pPr>
        <w:jc w:val="center"/>
        <w:rPr>
          <w:b/>
          <w:color w:val="215868" w:themeColor="accent5" w:themeShade="80"/>
          <w:sz w:val="52"/>
          <w:szCs w:val="52"/>
        </w:rPr>
      </w:pPr>
      <w:r w:rsidRPr="00CE0262">
        <w:rPr>
          <w:b/>
          <w:color w:val="215868" w:themeColor="accent5" w:themeShade="80"/>
          <w:sz w:val="52"/>
          <w:szCs w:val="52"/>
        </w:rPr>
        <w:t>El dólar blue se disparó y la brecha con el oficial rozó los 70 centavos</w:t>
      </w:r>
    </w:p>
    <w:p w:rsidR="00CF64A0" w:rsidRPr="00CE0262" w:rsidRDefault="00CE0262" w:rsidP="00CE0262">
      <w:pPr>
        <w:jc w:val="center"/>
        <w:rPr>
          <w:sz w:val="32"/>
          <w:szCs w:val="32"/>
        </w:rPr>
      </w:pPr>
      <w:r w:rsidRPr="00CE0262">
        <w:rPr>
          <w:sz w:val="32"/>
          <w:szCs w:val="32"/>
        </w:rPr>
        <w:t>El dólar blue saltó 70 centavos o un 1,6% a $42,95 para la compra y a $44,45 para la venta, según el relevamiento de Ámbito en cuevas de la city porteña. De esta manera, el billete paralelo amplió la brecha con el billete oficial a 1,5% (67 centavos más caro).</w:t>
      </w:r>
    </w:p>
    <w:p w:rsidR="00CE0262" w:rsidRPr="00CE0262" w:rsidRDefault="00CE0262" w:rsidP="00CE0262">
      <w:pPr>
        <w:rPr>
          <w:color w:val="000000" w:themeColor="text1"/>
          <w:sz w:val="30"/>
          <w:szCs w:val="30"/>
        </w:rPr>
      </w:pPr>
    </w:p>
    <w:p w:rsidR="00CE0262" w:rsidRPr="00CE0262" w:rsidRDefault="00CE0262" w:rsidP="00CE0262">
      <w:pPr>
        <w:jc w:val="center"/>
        <w:rPr>
          <w:color w:val="000000" w:themeColor="text1"/>
          <w:sz w:val="24"/>
          <w:szCs w:val="24"/>
        </w:rPr>
      </w:pPr>
      <w:r w:rsidRPr="00CE0262">
        <w:rPr>
          <w:color w:val="000000" w:themeColor="text1"/>
          <w:sz w:val="24"/>
          <w:szCs w:val="24"/>
        </w:rPr>
        <w:t>El </w:t>
      </w:r>
      <w:hyperlink r:id="rId8" w:history="1">
        <w:r w:rsidRPr="00CE0262">
          <w:rPr>
            <w:rStyle w:val="Hipervnculo"/>
            <w:bCs/>
            <w:color w:val="000000" w:themeColor="text1"/>
            <w:sz w:val="24"/>
            <w:szCs w:val="24"/>
          </w:rPr>
          <w:t>dólar blue</w:t>
        </w:r>
      </w:hyperlink>
      <w:r w:rsidRPr="00CE0262">
        <w:rPr>
          <w:color w:val="000000" w:themeColor="text1"/>
          <w:sz w:val="24"/>
          <w:szCs w:val="24"/>
        </w:rPr>
        <w:t> saltó este martes</w:t>
      </w:r>
      <w:r w:rsidR="00FD78DF">
        <w:rPr>
          <w:color w:val="000000" w:themeColor="text1"/>
          <w:sz w:val="24"/>
          <w:szCs w:val="24"/>
        </w:rPr>
        <w:t>,</w:t>
      </w:r>
      <w:r w:rsidRPr="00CE0262">
        <w:rPr>
          <w:color w:val="000000" w:themeColor="text1"/>
          <w:sz w:val="24"/>
          <w:szCs w:val="24"/>
        </w:rPr>
        <w:t xml:space="preserve"> </w:t>
      </w:r>
      <w:r w:rsidR="00FD78DF">
        <w:rPr>
          <w:color w:val="000000" w:themeColor="text1"/>
          <w:sz w:val="24"/>
          <w:szCs w:val="24"/>
        </w:rPr>
        <w:t xml:space="preserve">16 de Julio, </w:t>
      </w:r>
      <w:r w:rsidRPr="00CE0262">
        <w:rPr>
          <w:color w:val="000000" w:themeColor="text1"/>
          <w:sz w:val="24"/>
          <w:szCs w:val="24"/>
        </w:rPr>
        <w:t>70 centavos o un 1,6% a $42,95 para la compra y a $44,45 para la venta, según el relevamiento de Ámbito en cuevas de la city porteña. De esta manera, el billete paralelo amplió la brecha con el billete oficial a 1,5% (67 centavos más caro).</w:t>
      </w:r>
    </w:p>
    <w:p w:rsidR="00CE0262" w:rsidRPr="00CE0262" w:rsidRDefault="00CE0262" w:rsidP="00CE0262">
      <w:pPr>
        <w:jc w:val="center"/>
        <w:rPr>
          <w:bCs/>
          <w:color w:val="000000" w:themeColor="text1"/>
          <w:sz w:val="24"/>
          <w:szCs w:val="24"/>
        </w:rPr>
      </w:pPr>
      <w:r w:rsidRPr="00CE0262">
        <w:rPr>
          <w:color w:val="000000" w:themeColor="text1"/>
          <w:sz w:val="24"/>
          <w:szCs w:val="24"/>
        </w:rPr>
        <w:t>Si bien el dólar que se vende en bancos y agencias avanzó 37 centavos este martes a $ 43,78 y alcanzó su valor más alto desde el 28 de junio, el </w:t>
      </w:r>
      <w:hyperlink r:id="rId9" w:history="1">
        <w:r w:rsidRPr="00CE0262">
          <w:rPr>
            <w:rStyle w:val="Hipervnculo"/>
            <w:bCs/>
            <w:color w:val="000000" w:themeColor="text1"/>
            <w:sz w:val="24"/>
            <w:szCs w:val="24"/>
          </w:rPr>
          <w:t>blue</w:t>
        </w:r>
      </w:hyperlink>
      <w:r w:rsidRPr="00CE0262">
        <w:rPr>
          <w:color w:val="000000" w:themeColor="text1"/>
          <w:sz w:val="24"/>
          <w:szCs w:val="24"/>
        </w:rPr>
        <w:t> registró en la rueda de hoy una</w:t>
      </w:r>
      <w:r w:rsidRPr="00CE0262">
        <w:rPr>
          <w:bCs/>
          <w:color w:val="000000" w:themeColor="text1"/>
          <w:sz w:val="24"/>
          <w:szCs w:val="24"/>
        </w:rPr>
        <w:t> recuperación más amplia.</w:t>
      </w:r>
    </w:p>
    <w:p w:rsidR="00CE0262" w:rsidRPr="00CE0262" w:rsidRDefault="00CE0262" w:rsidP="00CE0262">
      <w:pPr>
        <w:jc w:val="center"/>
        <w:rPr>
          <w:color w:val="000000" w:themeColor="text1"/>
          <w:sz w:val="24"/>
          <w:szCs w:val="24"/>
        </w:rPr>
      </w:pPr>
      <w:r w:rsidRPr="00CE0262">
        <w:rPr>
          <w:bCs/>
          <w:color w:val="000000" w:themeColor="text1"/>
          <w:sz w:val="24"/>
          <w:szCs w:val="24"/>
        </w:rPr>
        <w:t>“Venia atrasado en un juego de especulación. Pero la suba no hace más que acompañar al oficial”</w:t>
      </w:r>
      <w:r w:rsidRPr="00CE0262">
        <w:rPr>
          <w:color w:val="000000" w:themeColor="text1"/>
          <w:sz w:val="24"/>
          <w:szCs w:val="24"/>
        </w:rPr>
        <w:t>, afirmó el operador Fernando Izzo, de ABC Mercado de Cambios.</w:t>
      </w:r>
    </w:p>
    <w:p w:rsidR="00CE0262" w:rsidRPr="00CE0262" w:rsidRDefault="00CE0262" w:rsidP="00CE0262">
      <w:pPr>
        <w:jc w:val="center"/>
        <w:rPr>
          <w:bCs/>
          <w:color w:val="000000" w:themeColor="text1"/>
          <w:sz w:val="24"/>
          <w:szCs w:val="24"/>
        </w:rPr>
      </w:pPr>
      <w:r w:rsidRPr="00CE0262">
        <w:rPr>
          <w:color w:val="000000" w:themeColor="text1"/>
          <w:sz w:val="24"/>
          <w:szCs w:val="24"/>
        </w:rPr>
        <w:t>Por su parte, Axel Cardin, research analyst de Bull Market Brokers, indicó que el blue </w:t>
      </w:r>
      <w:r w:rsidRPr="00CE0262">
        <w:rPr>
          <w:bCs/>
          <w:color w:val="000000" w:themeColor="text1"/>
          <w:sz w:val="24"/>
          <w:szCs w:val="24"/>
        </w:rPr>
        <w:t>"volvió a tener el spread sobre el oficial que tenía hasta hace un tiempo. Había quedado abajo del oficial por varios días".</w:t>
      </w:r>
    </w:p>
    <w:p w:rsidR="00CE0262" w:rsidRPr="00CE0262" w:rsidRDefault="00CE0262" w:rsidP="00CE0262">
      <w:pPr>
        <w:jc w:val="center"/>
        <w:rPr>
          <w:color w:val="000000" w:themeColor="text1"/>
          <w:sz w:val="24"/>
          <w:szCs w:val="24"/>
        </w:rPr>
      </w:pPr>
      <w:r w:rsidRPr="00CE0262">
        <w:rPr>
          <w:bCs/>
          <w:color w:val="000000" w:themeColor="text1"/>
          <w:sz w:val="24"/>
          <w:szCs w:val="24"/>
        </w:rPr>
        <w:t>"Hay que tener presente que la ausencia de control de capitales cerró muchas bocas, por lo tanto una demanda puntual puede general brecha muy rápido, pero que luego se acomoda"</w:t>
      </w:r>
      <w:r w:rsidRPr="00CE0262">
        <w:rPr>
          <w:color w:val="000000" w:themeColor="text1"/>
          <w:sz w:val="24"/>
          <w:szCs w:val="24"/>
        </w:rPr>
        <w:t>, agregó.</w:t>
      </w:r>
    </w:p>
    <w:p w:rsidR="00CE0262" w:rsidRPr="00CE0262" w:rsidRDefault="00CE0262" w:rsidP="00CE0262">
      <w:pPr>
        <w:jc w:val="center"/>
        <w:rPr>
          <w:color w:val="000000" w:themeColor="text1"/>
          <w:sz w:val="26"/>
          <w:szCs w:val="26"/>
        </w:rPr>
      </w:pPr>
    </w:p>
    <w:p w:rsidR="00CE0262" w:rsidRPr="00CE0262" w:rsidRDefault="00CE0262" w:rsidP="00CE0262">
      <w:pPr>
        <w:rPr>
          <w:sz w:val="26"/>
          <w:szCs w:val="26"/>
        </w:rPr>
      </w:pPr>
    </w:p>
    <w:sectPr w:rsidR="00CE0262" w:rsidRPr="00CE0262" w:rsidSect="00CE0262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5E" w:rsidRDefault="00093B5E" w:rsidP="00CE0262">
      <w:pPr>
        <w:spacing w:after="0" w:line="240" w:lineRule="auto"/>
      </w:pPr>
      <w:r>
        <w:separator/>
      </w:r>
    </w:p>
  </w:endnote>
  <w:endnote w:type="continuationSeparator" w:id="1">
    <w:p w:rsidR="00093B5E" w:rsidRDefault="00093B5E" w:rsidP="00CE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62" w:rsidRPr="00CE0262" w:rsidRDefault="00CE0262" w:rsidP="00CE0262">
    <w:pPr>
      <w:pStyle w:val="Piedepgina"/>
      <w:jc w:val="right"/>
      <w:rPr>
        <w:sz w:val="16"/>
        <w:szCs w:val="16"/>
      </w:rPr>
    </w:pPr>
  </w:p>
  <w:p w:rsidR="00CE0262" w:rsidRPr="00CE0262" w:rsidRDefault="00CE0262" w:rsidP="00CE0262">
    <w:pPr>
      <w:pStyle w:val="Piedepgina"/>
      <w:jc w:val="right"/>
      <w:rPr>
        <w:sz w:val="16"/>
        <w:szCs w:val="16"/>
      </w:rPr>
    </w:pPr>
    <w:r w:rsidRPr="00CE0262">
      <w:rPr>
        <w:sz w:val="16"/>
        <w:szCs w:val="16"/>
      </w:rPr>
      <w:t>Fuente: Díario Ámbito Financiero</w:t>
    </w:r>
  </w:p>
  <w:p w:rsidR="00CE0262" w:rsidRPr="00CE0262" w:rsidRDefault="00CE0262" w:rsidP="00CE0262">
    <w:pPr>
      <w:pStyle w:val="Piedepgina"/>
      <w:jc w:val="right"/>
      <w:rPr>
        <w:sz w:val="16"/>
        <w:szCs w:val="16"/>
      </w:rPr>
    </w:pPr>
    <w:hyperlink r:id="rId1" w:history="1">
      <w:r w:rsidRPr="00CE0262">
        <w:rPr>
          <w:rStyle w:val="Hipervnculo"/>
          <w:sz w:val="16"/>
          <w:szCs w:val="16"/>
        </w:rPr>
        <w:t>https://www.ambito.com/el-dolar-blue-se-disparo-y-la-brecha-el-oficial-rozo-los-70-centavos-n5042979?utm_source=planisys&amp;utm_medium=TestAmbito&amp;utm_campaign=Newsletterambito&amp;utm_content=5</w:t>
      </w:r>
    </w:hyperlink>
  </w:p>
  <w:p w:rsidR="00CE0262" w:rsidRDefault="00CE02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5E" w:rsidRDefault="00093B5E" w:rsidP="00CE0262">
      <w:pPr>
        <w:spacing w:after="0" w:line="240" w:lineRule="auto"/>
      </w:pPr>
      <w:r>
        <w:separator/>
      </w:r>
    </w:p>
  </w:footnote>
  <w:footnote w:type="continuationSeparator" w:id="1">
    <w:p w:rsidR="00093B5E" w:rsidRDefault="00093B5E" w:rsidP="00CE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47E"/>
    <w:multiLevelType w:val="hybridMultilevel"/>
    <w:tmpl w:val="8FE47F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CE0262"/>
    <w:rsid w:val="00093B5E"/>
    <w:rsid w:val="00112FC4"/>
    <w:rsid w:val="00323F89"/>
    <w:rsid w:val="004F2390"/>
    <w:rsid w:val="00C658B7"/>
    <w:rsid w:val="00CE0262"/>
    <w:rsid w:val="00CF64A0"/>
    <w:rsid w:val="00D13EAD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A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26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E0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262"/>
  </w:style>
  <w:style w:type="paragraph" w:styleId="Piedepgina">
    <w:name w:val="footer"/>
    <w:basedOn w:val="Normal"/>
    <w:link w:val="PiedepginaCar"/>
    <w:uiPriority w:val="99"/>
    <w:semiHidden/>
    <w:unhideWhenUsed/>
    <w:rsid w:val="00CE0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B7B7B7"/>
            <w:right w:val="none" w:sz="0" w:space="0" w:color="auto"/>
          </w:divBdr>
          <w:divsChild>
            <w:div w:id="1657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B7B7B7"/>
            <w:right w:val="none" w:sz="0" w:space="0" w:color="auto"/>
          </w:divBdr>
          <w:divsChild>
            <w:div w:id="6665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7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ito.com/contenidos/dolar-inform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bito.com/blue-a51225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bito.com/el-dolar-blue-se-disparo-y-la-brecha-el-oficial-rozo-los-70-centavos-n5042979?utm_source=planisys&amp;utm_medium=TestAmbito&amp;utm_campaign=Newsletterambito&amp;utm_content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3A7D-267F-46B2-80C5-E7E87E75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cadecac</dc:creator>
  <cp:lastModifiedBy>cadecac</cp:lastModifiedBy>
  <cp:revision>2</cp:revision>
  <dcterms:created xsi:type="dcterms:W3CDTF">2019-07-18T13:18:00Z</dcterms:created>
  <dcterms:modified xsi:type="dcterms:W3CDTF">2019-07-18T13:18:00Z</dcterms:modified>
</cp:coreProperties>
</file>